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7D69D" w14:textId="062FCC63" w:rsidR="00B61D21" w:rsidRPr="0009086E" w:rsidRDefault="000C4408" w:rsidP="000C4408">
      <w:pPr>
        <w:jc w:val="center"/>
        <w:rPr>
          <w:b/>
          <w:color w:val="44546A" w:themeColor="text2"/>
          <w:sz w:val="32"/>
          <w:u w:val="single"/>
        </w:rPr>
      </w:pPr>
      <w:bookmarkStart w:id="0" w:name="_GoBack"/>
      <w:bookmarkEnd w:id="0"/>
      <w:r w:rsidRPr="0009086E">
        <w:rPr>
          <w:b/>
          <w:color w:val="44546A" w:themeColor="text2"/>
          <w:sz w:val="32"/>
          <w:u w:val="single"/>
        </w:rPr>
        <w:t>Storage</w:t>
      </w:r>
      <w:r w:rsidR="008D5827">
        <w:rPr>
          <w:b/>
          <w:color w:val="44546A" w:themeColor="text2"/>
          <w:sz w:val="32"/>
          <w:u w:val="single"/>
        </w:rPr>
        <w:t xml:space="preserve"> Charges</w:t>
      </w:r>
    </w:p>
    <w:p w14:paraId="3900F8BD" w14:textId="77777777" w:rsidR="000C4408" w:rsidRPr="0009086E" w:rsidRDefault="000C4408">
      <w:pPr>
        <w:rPr>
          <w:b/>
          <w:color w:val="44546A" w:themeColor="text2"/>
          <w:sz w:val="28"/>
        </w:rPr>
      </w:pPr>
      <w:r w:rsidRPr="0009086E">
        <w:rPr>
          <w:b/>
          <w:color w:val="44546A" w:themeColor="text2"/>
          <w:sz w:val="28"/>
        </w:rPr>
        <w:t>All rates are to be paid in advance</w:t>
      </w:r>
    </w:p>
    <w:p w14:paraId="75532ADF" w14:textId="77777777" w:rsidR="000C4408" w:rsidRPr="0009086E" w:rsidRDefault="000C4408">
      <w:r w:rsidRPr="0009086E">
        <w:rPr>
          <w:color w:val="4472C4" w:themeColor="accent1"/>
          <w:sz w:val="28"/>
          <w:u w:val="single"/>
        </w:rPr>
        <w:t>Short Term</w:t>
      </w:r>
      <w:r w:rsidRPr="0009086E">
        <w:rPr>
          <w:color w:val="4472C4" w:themeColor="accent1"/>
        </w:rPr>
        <w:tab/>
      </w:r>
      <w:r w:rsidRPr="0009086E">
        <w:rPr>
          <w:color w:val="4472C4" w:themeColor="accent1"/>
        </w:rPr>
        <w:tab/>
      </w:r>
      <w:r w:rsidRPr="0009086E">
        <w:rPr>
          <w:color w:val="4472C4" w:themeColor="accent1"/>
        </w:rPr>
        <w:tab/>
      </w:r>
      <w:r w:rsidRPr="0009086E">
        <w:rPr>
          <w:color w:val="4472C4" w:themeColor="accent1"/>
        </w:rPr>
        <w:tab/>
      </w:r>
      <w:r w:rsidRPr="0009086E">
        <w:rPr>
          <w:color w:val="4472C4" w:themeColor="accent1"/>
        </w:rPr>
        <w:tab/>
      </w:r>
      <w:r w:rsidRPr="0009086E">
        <w:rPr>
          <w:color w:val="4472C4" w:themeColor="accent1"/>
        </w:rPr>
        <w:tab/>
      </w:r>
      <w:r w:rsidRPr="0009086E">
        <w:rPr>
          <w:sz w:val="28"/>
        </w:rPr>
        <w:t>Single Axle</w:t>
      </w:r>
      <w:r w:rsidRPr="0009086E">
        <w:rPr>
          <w:sz w:val="28"/>
        </w:rPr>
        <w:tab/>
        <w:t>Twin Axle</w:t>
      </w:r>
      <w:r w:rsidRPr="0009086E">
        <w:rPr>
          <w:sz w:val="28"/>
        </w:rPr>
        <w:tab/>
        <w:t>8ft Wide</w:t>
      </w:r>
    </w:p>
    <w:p w14:paraId="12A0A068" w14:textId="77777777" w:rsidR="000C4408" w:rsidRPr="0009086E" w:rsidRDefault="000C4408" w:rsidP="000C4408">
      <w:pPr>
        <w:spacing w:after="0"/>
        <w:rPr>
          <w:sz w:val="23"/>
          <w:szCs w:val="23"/>
        </w:rPr>
      </w:pPr>
      <w:r w:rsidRPr="0009086E">
        <w:rPr>
          <w:sz w:val="23"/>
          <w:szCs w:val="23"/>
        </w:rPr>
        <w:t>Weekly Cost – March to October only</w:t>
      </w:r>
      <w:r w:rsidRPr="0009086E">
        <w:rPr>
          <w:sz w:val="23"/>
          <w:szCs w:val="23"/>
        </w:rPr>
        <w:tab/>
      </w:r>
      <w:r w:rsidRPr="0009086E">
        <w:rPr>
          <w:sz w:val="23"/>
          <w:szCs w:val="23"/>
        </w:rPr>
        <w:tab/>
      </w:r>
      <w:r w:rsidRPr="0009086E">
        <w:rPr>
          <w:sz w:val="23"/>
          <w:szCs w:val="23"/>
        </w:rPr>
        <w:tab/>
        <w:t>£40</w:t>
      </w:r>
      <w:r w:rsidRPr="0009086E">
        <w:rPr>
          <w:sz w:val="23"/>
          <w:szCs w:val="23"/>
        </w:rPr>
        <w:tab/>
      </w:r>
      <w:r w:rsidRPr="0009086E">
        <w:rPr>
          <w:sz w:val="23"/>
          <w:szCs w:val="23"/>
        </w:rPr>
        <w:tab/>
        <w:t>£50</w:t>
      </w:r>
      <w:r w:rsidRPr="0009086E">
        <w:rPr>
          <w:sz w:val="23"/>
          <w:szCs w:val="23"/>
        </w:rPr>
        <w:tab/>
      </w:r>
      <w:r w:rsidRPr="0009086E">
        <w:rPr>
          <w:sz w:val="23"/>
          <w:szCs w:val="23"/>
        </w:rPr>
        <w:tab/>
        <w:t>£70</w:t>
      </w:r>
    </w:p>
    <w:p w14:paraId="37365EC5" w14:textId="77777777" w:rsidR="000C4408" w:rsidRPr="0009086E" w:rsidRDefault="000C4408" w:rsidP="000C4408">
      <w:pPr>
        <w:spacing w:after="0"/>
        <w:rPr>
          <w:sz w:val="23"/>
          <w:szCs w:val="23"/>
        </w:rPr>
      </w:pPr>
      <w:r w:rsidRPr="0009086E">
        <w:rPr>
          <w:sz w:val="23"/>
          <w:szCs w:val="23"/>
        </w:rPr>
        <w:t>Monthly Cost – March to October</w:t>
      </w:r>
      <w:r w:rsidRPr="0009086E">
        <w:rPr>
          <w:sz w:val="23"/>
          <w:szCs w:val="23"/>
        </w:rPr>
        <w:tab/>
      </w:r>
      <w:r w:rsidRPr="0009086E">
        <w:rPr>
          <w:sz w:val="23"/>
          <w:szCs w:val="23"/>
        </w:rPr>
        <w:tab/>
      </w:r>
      <w:r w:rsidRPr="0009086E">
        <w:rPr>
          <w:sz w:val="23"/>
          <w:szCs w:val="23"/>
        </w:rPr>
        <w:tab/>
        <w:t>£80</w:t>
      </w:r>
      <w:r w:rsidRPr="0009086E">
        <w:rPr>
          <w:sz w:val="23"/>
          <w:szCs w:val="23"/>
        </w:rPr>
        <w:tab/>
      </w:r>
      <w:r w:rsidRPr="0009086E">
        <w:rPr>
          <w:sz w:val="23"/>
          <w:szCs w:val="23"/>
        </w:rPr>
        <w:tab/>
        <w:t>£100</w:t>
      </w:r>
      <w:r w:rsidRPr="0009086E">
        <w:rPr>
          <w:sz w:val="23"/>
          <w:szCs w:val="23"/>
        </w:rPr>
        <w:tab/>
      </w:r>
      <w:r w:rsidRPr="0009086E">
        <w:rPr>
          <w:sz w:val="23"/>
          <w:szCs w:val="23"/>
        </w:rPr>
        <w:tab/>
        <w:t>£120</w:t>
      </w:r>
    </w:p>
    <w:p w14:paraId="3BDE6CC1" w14:textId="77777777" w:rsidR="000C4408" w:rsidRPr="0009086E" w:rsidRDefault="000C4408">
      <w:pPr>
        <w:rPr>
          <w:sz w:val="23"/>
          <w:szCs w:val="23"/>
        </w:rPr>
      </w:pPr>
      <w:r w:rsidRPr="0009086E">
        <w:rPr>
          <w:sz w:val="23"/>
          <w:szCs w:val="23"/>
        </w:rPr>
        <w:t>Monthly Cost – October to March</w:t>
      </w:r>
      <w:r w:rsidRPr="0009086E">
        <w:rPr>
          <w:sz w:val="23"/>
          <w:szCs w:val="23"/>
        </w:rPr>
        <w:tab/>
      </w:r>
      <w:r w:rsidRPr="0009086E">
        <w:rPr>
          <w:sz w:val="23"/>
          <w:szCs w:val="23"/>
        </w:rPr>
        <w:tab/>
      </w:r>
      <w:r w:rsidRPr="0009086E">
        <w:rPr>
          <w:sz w:val="23"/>
          <w:szCs w:val="23"/>
        </w:rPr>
        <w:tab/>
        <w:t>£100</w:t>
      </w:r>
      <w:r w:rsidRPr="0009086E">
        <w:rPr>
          <w:sz w:val="23"/>
          <w:szCs w:val="23"/>
        </w:rPr>
        <w:tab/>
      </w:r>
      <w:r w:rsidRPr="0009086E">
        <w:rPr>
          <w:sz w:val="23"/>
          <w:szCs w:val="23"/>
        </w:rPr>
        <w:tab/>
        <w:t>£120</w:t>
      </w:r>
      <w:r w:rsidRPr="0009086E">
        <w:rPr>
          <w:sz w:val="23"/>
          <w:szCs w:val="23"/>
        </w:rPr>
        <w:tab/>
      </w:r>
      <w:r w:rsidRPr="0009086E">
        <w:rPr>
          <w:sz w:val="23"/>
          <w:szCs w:val="23"/>
        </w:rPr>
        <w:tab/>
        <w:t>£190</w:t>
      </w:r>
    </w:p>
    <w:p w14:paraId="5EFF0300" w14:textId="77777777" w:rsidR="000C4408" w:rsidRPr="0009086E" w:rsidRDefault="000C4408">
      <w:pPr>
        <w:rPr>
          <w:color w:val="4472C4" w:themeColor="accent1"/>
          <w:sz w:val="28"/>
          <w:u w:val="single"/>
        </w:rPr>
      </w:pPr>
      <w:r w:rsidRPr="0009086E">
        <w:rPr>
          <w:color w:val="4472C4" w:themeColor="accent1"/>
          <w:sz w:val="28"/>
          <w:u w:val="single"/>
        </w:rPr>
        <w:t>Long Term</w:t>
      </w:r>
    </w:p>
    <w:p w14:paraId="7822FD80" w14:textId="77777777" w:rsidR="000C4408" w:rsidRPr="0009086E" w:rsidRDefault="000C4408" w:rsidP="000C4408">
      <w:pPr>
        <w:spacing w:after="0"/>
        <w:rPr>
          <w:sz w:val="23"/>
          <w:szCs w:val="23"/>
        </w:rPr>
      </w:pPr>
      <w:r w:rsidRPr="0009086E">
        <w:rPr>
          <w:sz w:val="23"/>
          <w:szCs w:val="23"/>
        </w:rPr>
        <w:t>Monthly Cost – minimum 6 months – S/O</w:t>
      </w:r>
      <w:r w:rsidRPr="0009086E">
        <w:rPr>
          <w:sz w:val="23"/>
          <w:szCs w:val="23"/>
        </w:rPr>
        <w:tab/>
      </w:r>
      <w:r w:rsidRPr="0009086E">
        <w:rPr>
          <w:sz w:val="23"/>
          <w:szCs w:val="23"/>
        </w:rPr>
        <w:tab/>
        <w:t>£65</w:t>
      </w:r>
      <w:r w:rsidRPr="0009086E">
        <w:rPr>
          <w:sz w:val="23"/>
          <w:szCs w:val="23"/>
        </w:rPr>
        <w:tab/>
      </w:r>
      <w:r w:rsidRPr="0009086E">
        <w:rPr>
          <w:sz w:val="23"/>
          <w:szCs w:val="23"/>
        </w:rPr>
        <w:tab/>
        <w:t>£70</w:t>
      </w:r>
      <w:r w:rsidRPr="0009086E">
        <w:rPr>
          <w:sz w:val="23"/>
          <w:szCs w:val="23"/>
        </w:rPr>
        <w:tab/>
      </w:r>
      <w:r w:rsidRPr="0009086E">
        <w:rPr>
          <w:sz w:val="23"/>
          <w:szCs w:val="23"/>
        </w:rPr>
        <w:tab/>
        <w:t>£80</w:t>
      </w:r>
    </w:p>
    <w:p w14:paraId="716403EB" w14:textId="77777777" w:rsidR="000C4408" w:rsidRPr="0009086E" w:rsidRDefault="000C4408" w:rsidP="000C4408">
      <w:pPr>
        <w:spacing w:after="0"/>
        <w:rPr>
          <w:sz w:val="23"/>
          <w:szCs w:val="23"/>
        </w:rPr>
      </w:pPr>
      <w:r w:rsidRPr="0009086E">
        <w:rPr>
          <w:sz w:val="23"/>
          <w:szCs w:val="23"/>
        </w:rPr>
        <w:t>6 months – paid in advance</w:t>
      </w:r>
      <w:r w:rsidRPr="0009086E">
        <w:rPr>
          <w:sz w:val="23"/>
          <w:szCs w:val="23"/>
        </w:rPr>
        <w:tab/>
      </w:r>
      <w:r w:rsidRPr="0009086E">
        <w:rPr>
          <w:sz w:val="23"/>
          <w:szCs w:val="23"/>
        </w:rPr>
        <w:tab/>
      </w:r>
      <w:r w:rsidRPr="0009086E">
        <w:rPr>
          <w:sz w:val="23"/>
          <w:szCs w:val="23"/>
        </w:rPr>
        <w:tab/>
      </w:r>
      <w:r w:rsidRPr="0009086E">
        <w:rPr>
          <w:sz w:val="23"/>
          <w:szCs w:val="23"/>
        </w:rPr>
        <w:tab/>
        <w:t>£380</w:t>
      </w:r>
      <w:r w:rsidRPr="0009086E">
        <w:rPr>
          <w:sz w:val="23"/>
          <w:szCs w:val="23"/>
        </w:rPr>
        <w:tab/>
      </w:r>
      <w:r w:rsidRPr="0009086E">
        <w:rPr>
          <w:sz w:val="23"/>
          <w:szCs w:val="23"/>
        </w:rPr>
        <w:tab/>
        <w:t>£420</w:t>
      </w:r>
      <w:r w:rsidRPr="0009086E">
        <w:rPr>
          <w:sz w:val="23"/>
          <w:szCs w:val="23"/>
        </w:rPr>
        <w:tab/>
      </w:r>
      <w:r w:rsidRPr="0009086E">
        <w:rPr>
          <w:sz w:val="23"/>
          <w:szCs w:val="23"/>
        </w:rPr>
        <w:tab/>
        <w:t>£460</w:t>
      </w:r>
    </w:p>
    <w:p w14:paraId="24F74848" w14:textId="77777777" w:rsidR="000C4408" w:rsidRPr="0009086E" w:rsidRDefault="000C4408">
      <w:pPr>
        <w:rPr>
          <w:sz w:val="23"/>
          <w:szCs w:val="23"/>
        </w:rPr>
      </w:pPr>
      <w:r w:rsidRPr="0009086E">
        <w:rPr>
          <w:sz w:val="23"/>
          <w:szCs w:val="23"/>
        </w:rPr>
        <w:t>12 months – paid in advance</w:t>
      </w:r>
      <w:r w:rsidRPr="0009086E">
        <w:rPr>
          <w:sz w:val="23"/>
          <w:szCs w:val="23"/>
        </w:rPr>
        <w:tab/>
      </w:r>
      <w:r w:rsidRPr="0009086E">
        <w:rPr>
          <w:sz w:val="23"/>
          <w:szCs w:val="23"/>
        </w:rPr>
        <w:tab/>
      </w:r>
      <w:r w:rsidRPr="0009086E">
        <w:rPr>
          <w:sz w:val="23"/>
          <w:szCs w:val="23"/>
        </w:rPr>
        <w:tab/>
      </w:r>
      <w:r w:rsidRPr="0009086E">
        <w:rPr>
          <w:sz w:val="23"/>
          <w:szCs w:val="23"/>
        </w:rPr>
        <w:tab/>
        <w:t>£610</w:t>
      </w:r>
      <w:r w:rsidRPr="0009086E">
        <w:rPr>
          <w:sz w:val="23"/>
          <w:szCs w:val="23"/>
        </w:rPr>
        <w:tab/>
      </w:r>
      <w:r w:rsidRPr="0009086E">
        <w:rPr>
          <w:sz w:val="23"/>
          <w:szCs w:val="23"/>
        </w:rPr>
        <w:tab/>
        <w:t>£680</w:t>
      </w:r>
      <w:r w:rsidRPr="0009086E">
        <w:rPr>
          <w:sz w:val="23"/>
          <w:szCs w:val="23"/>
        </w:rPr>
        <w:tab/>
      </w:r>
      <w:r w:rsidRPr="0009086E">
        <w:rPr>
          <w:sz w:val="23"/>
          <w:szCs w:val="23"/>
        </w:rPr>
        <w:tab/>
        <w:t>£750</w:t>
      </w:r>
    </w:p>
    <w:p w14:paraId="3D9CBA03" w14:textId="77777777" w:rsidR="000C4408" w:rsidRPr="0009086E" w:rsidRDefault="000C4408" w:rsidP="000C4408">
      <w:pPr>
        <w:spacing w:after="0"/>
        <w:rPr>
          <w:sz w:val="23"/>
          <w:szCs w:val="23"/>
        </w:rPr>
      </w:pPr>
      <w:r w:rsidRPr="0009086E">
        <w:rPr>
          <w:sz w:val="23"/>
          <w:szCs w:val="23"/>
        </w:rPr>
        <w:t>Motorhomes up to 20ft are classed as a Single Axle</w:t>
      </w:r>
    </w:p>
    <w:p w14:paraId="4098E659" w14:textId="77777777" w:rsidR="000C4408" w:rsidRPr="0009086E" w:rsidRDefault="000C4408" w:rsidP="000C4408">
      <w:pPr>
        <w:spacing w:after="0"/>
        <w:rPr>
          <w:sz w:val="23"/>
          <w:szCs w:val="23"/>
        </w:rPr>
      </w:pPr>
      <w:r w:rsidRPr="0009086E">
        <w:rPr>
          <w:sz w:val="23"/>
          <w:szCs w:val="23"/>
        </w:rPr>
        <w:t>Motorhomes 20ft to 26ft are classed as a Twin Axle</w:t>
      </w:r>
    </w:p>
    <w:p w14:paraId="44C9B554" w14:textId="77777777" w:rsidR="000C4408" w:rsidRPr="0009086E" w:rsidRDefault="000C4408">
      <w:pPr>
        <w:rPr>
          <w:sz w:val="23"/>
          <w:szCs w:val="23"/>
        </w:rPr>
      </w:pPr>
      <w:r w:rsidRPr="0009086E">
        <w:rPr>
          <w:sz w:val="23"/>
          <w:szCs w:val="23"/>
        </w:rPr>
        <w:t>Motorhomes and Caravans over 26ft are + £10.00 per ft per month</w:t>
      </w:r>
    </w:p>
    <w:p w14:paraId="093E3EEC" w14:textId="77777777" w:rsidR="000C4408" w:rsidRPr="0009086E" w:rsidRDefault="000C4408" w:rsidP="000C4408">
      <w:pPr>
        <w:spacing w:after="0"/>
        <w:rPr>
          <w:sz w:val="23"/>
          <w:szCs w:val="23"/>
        </w:rPr>
      </w:pPr>
      <w:r w:rsidRPr="0009086E">
        <w:rPr>
          <w:sz w:val="23"/>
          <w:szCs w:val="23"/>
        </w:rPr>
        <w:t>Season Pitch Holders – 4 months winter storage</w:t>
      </w:r>
      <w:r w:rsidRPr="0009086E">
        <w:rPr>
          <w:sz w:val="23"/>
          <w:szCs w:val="23"/>
        </w:rPr>
        <w:tab/>
        <w:t>£203</w:t>
      </w:r>
    </w:p>
    <w:p w14:paraId="34008A53" w14:textId="77777777" w:rsidR="000C4408" w:rsidRPr="0009086E" w:rsidRDefault="000C4408">
      <w:pPr>
        <w:rPr>
          <w:sz w:val="23"/>
          <w:szCs w:val="23"/>
        </w:rPr>
      </w:pPr>
      <w:r w:rsidRPr="0009086E">
        <w:rPr>
          <w:sz w:val="23"/>
          <w:szCs w:val="23"/>
        </w:rPr>
        <w:t xml:space="preserve">Season Pitch Holders – 5 </w:t>
      </w:r>
      <w:r w:rsidR="0009086E">
        <w:rPr>
          <w:sz w:val="23"/>
          <w:szCs w:val="23"/>
        </w:rPr>
        <w:t>months winter storage</w:t>
      </w:r>
      <w:r w:rsidR="0009086E">
        <w:rPr>
          <w:sz w:val="23"/>
          <w:szCs w:val="23"/>
        </w:rPr>
        <w:tab/>
      </w:r>
      <w:r w:rsidRPr="0009086E">
        <w:rPr>
          <w:sz w:val="23"/>
          <w:szCs w:val="23"/>
        </w:rPr>
        <w:t>£254</w:t>
      </w:r>
    </w:p>
    <w:p w14:paraId="13C75A89" w14:textId="77777777" w:rsidR="000C4408" w:rsidRPr="0009086E" w:rsidRDefault="000C4408">
      <w:pPr>
        <w:rPr>
          <w:color w:val="4472C4" w:themeColor="accent1"/>
          <w:sz w:val="28"/>
          <w:u w:val="single"/>
        </w:rPr>
      </w:pPr>
      <w:r w:rsidRPr="0009086E">
        <w:rPr>
          <w:color w:val="4472C4" w:themeColor="accent1"/>
          <w:sz w:val="28"/>
          <w:u w:val="single"/>
        </w:rPr>
        <w:t>On Site Fees</w:t>
      </w:r>
    </w:p>
    <w:p w14:paraId="61E8FF14" w14:textId="77777777" w:rsidR="000C4408" w:rsidRPr="0009086E" w:rsidRDefault="000C4408">
      <w:pPr>
        <w:rPr>
          <w:color w:val="4472C4" w:themeColor="accent1"/>
          <w:sz w:val="28"/>
          <w:u w:val="single"/>
        </w:rPr>
      </w:pPr>
      <w:r w:rsidRPr="0009086E">
        <w:rPr>
          <w:color w:val="4472C4" w:themeColor="accent1"/>
          <w:sz w:val="28"/>
          <w:u w:val="single"/>
        </w:rPr>
        <w:t>Daily Rates</w:t>
      </w:r>
    </w:p>
    <w:p w14:paraId="428E7CC7" w14:textId="77777777" w:rsidR="000C4408" w:rsidRPr="0009086E" w:rsidRDefault="000C4408" w:rsidP="000C4408">
      <w:pPr>
        <w:spacing w:after="0"/>
        <w:rPr>
          <w:sz w:val="23"/>
          <w:szCs w:val="23"/>
        </w:rPr>
      </w:pPr>
      <w:r w:rsidRPr="0009086E">
        <w:rPr>
          <w:sz w:val="23"/>
          <w:szCs w:val="23"/>
        </w:rPr>
        <w:t>Left on Pitch – not available for bank holidays or in July and August</w:t>
      </w:r>
      <w:r w:rsidRPr="0009086E">
        <w:rPr>
          <w:sz w:val="23"/>
          <w:szCs w:val="23"/>
        </w:rPr>
        <w:tab/>
      </w:r>
      <w:r w:rsidRPr="0009086E">
        <w:rPr>
          <w:sz w:val="23"/>
          <w:szCs w:val="23"/>
        </w:rPr>
        <w:tab/>
      </w:r>
      <w:r w:rsidRPr="0009086E">
        <w:rPr>
          <w:sz w:val="23"/>
          <w:szCs w:val="23"/>
        </w:rPr>
        <w:tab/>
        <w:t>£15</w:t>
      </w:r>
    </w:p>
    <w:p w14:paraId="6F55C850" w14:textId="77777777" w:rsidR="000C4408" w:rsidRPr="0009086E" w:rsidRDefault="000C4408">
      <w:pPr>
        <w:rPr>
          <w:sz w:val="23"/>
          <w:szCs w:val="23"/>
        </w:rPr>
      </w:pPr>
      <w:r w:rsidRPr="0009086E">
        <w:rPr>
          <w:sz w:val="23"/>
          <w:szCs w:val="23"/>
        </w:rPr>
        <w:t>Off Pitch</w:t>
      </w:r>
      <w:r w:rsidRPr="0009086E">
        <w:rPr>
          <w:sz w:val="23"/>
          <w:szCs w:val="23"/>
        </w:rPr>
        <w:tab/>
      </w:r>
      <w:r w:rsidRPr="0009086E">
        <w:rPr>
          <w:sz w:val="23"/>
          <w:szCs w:val="23"/>
        </w:rPr>
        <w:tab/>
      </w:r>
      <w:r w:rsidRPr="0009086E">
        <w:rPr>
          <w:sz w:val="23"/>
          <w:szCs w:val="23"/>
        </w:rPr>
        <w:tab/>
      </w:r>
      <w:r w:rsidRPr="0009086E">
        <w:rPr>
          <w:sz w:val="23"/>
          <w:szCs w:val="23"/>
        </w:rPr>
        <w:tab/>
      </w:r>
      <w:r w:rsidRPr="0009086E">
        <w:rPr>
          <w:sz w:val="23"/>
          <w:szCs w:val="23"/>
        </w:rPr>
        <w:tab/>
      </w:r>
      <w:r w:rsidRPr="0009086E">
        <w:rPr>
          <w:sz w:val="23"/>
          <w:szCs w:val="23"/>
        </w:rPr>
        <w:tab/>
      </w:r>
      <w:r w:rsidRPr="0009086E">
        <w:rPr>
          <w:sz w:val="23"/>
          <w:szCs w:val="23"/>
        </w:rPr>
        <w:tab/>
      </w:r>
      <w:r w:rsidRPr="0009086E">
        <w:rPr>
          <w:sz w:val="23"/>
          <w:szCs w:val="23"/>
        </w:rPr>
        <w:tab/>
      </w:r>
      <w:r w:rsidRPr="0009086E">
        <w:rPr>
          <w:sz w:val="23"/>
          <w:szCs w:val="23"/>
        </w:rPr>
        <w:tab/>
      </w:r>
      <w:r w:rsidRPr="0009086E">
        <w:rPr>
          <w:sz w:val="23"/>
          <w:szCs w:val="23"/>
        </w:rPr>
        <w:tab/>
        <w:t>£12</w:t>
      </w:r>
    </w:p>
    <w:p w14:paraId="48F2A617" w14:textId="77777777" w:rsidR="000C4408" w:rsidRPr="0009086E" w:rsidRDefault="000C4408" w:rsidP="000C4408">
      <w:pPr>
        <w:spacing w:after="0"/>
        <w:rPr>
          <w:sz w:val="23"/>
          <w:szCs w:val="23"/>
        </w:rPr>
      </w:pPr>
      <w:r w:rsidRPr="0009086E">
        <w:rPr>
          <w:sz w:val="26"/>
          <w:szCs w:val="26"/>
          <w:u w:val="single"/>
        </w:rPr>
        <w:t>Tow on/Tow off</w:t>
      </w:r>
      <w:r w:rsidRPr="0009086E">
        <w:rPr>
          <w:sz w:val="28"/>
        </w:rPr>
        <w:t xml:space="preserve"> </w:t>
      </w:r>
      <w:r w:rsidRPr="0009086E">
        <w:rPr>
          <w:sz w:val="23"/>
          <w:szCs w:val="23"/>
        </w:rPr>
        <w:t>– each way</w:t>
      </w:r>
      <w:r w:rsidRPr="0009086E">
        <w:rPr>
          <w:sz w:val="23"/>
          <w:szCs w:val="23"/>
        </w:rPr>
        <w:tab/>
      </w:r>
      <w:r w:rsidRPr="0009086E">
        <w:rPr>
          <w:sz w:val="23"/>
          <w:szCs w:val="23"/>
        </w:rPr>
        <w:tab/>
      </w:r>
      <w:r w:rsidRPr="0009086E">
        <w:rPr>
          <w:sz w:val="23"/>
          <w:szCs w:val="23"/>
        </w:rPr>
        <w:tab/>
      </w:r>
      <w:r w:rsidRPr="0009086E">
        <w:rPr>
          <w:sz w:val="23"/>
          <w:szCs w:val="23"/>
        </w:rPr>
        <w:tab/>
      </w:r>
      <w:r w:rsidRPr="0009086E">
        <w:rPr>
          <w:sz w:val="23"/>
          <w:szCs w:val="23"/>
        </w:rPr>
        <w:tab/>
      </w:r>
      <w:r w:rsidRPr="0009086E">
        <w:rPr>
          <w:sz w:val="23"/>
          <w:szCs w:val="23"/>
        </w:rPr>
        <w:tab/>
      </w:r>
      <w:r w:rsidRPr="0009086E">
        <w:rPr>
          <w:sz w:val="23"/>
          <w:szCs w:val="23"/>
        </w:rPr>
        <w:tab/>
      </w:r>
      <w:r w:rsidRPr="0009086E">
        <w:rPr>
          <w:sz w:val="23"/>
          <w:szCs w:val="23"/>
        </w:rPr>
        <w:tab/>
        <w:t>£5</w:t>
      </w:r>
    </w:p>
    <w:p w14:paraId="1FDA921B" w14:textId="77777777" w:rsidR="000C4408" w:rsidRPr="0009086E" w:rsidRDefault="000C4408">
      <w:pPr>
        <w:rPr>
          <w:sz w:val="23"/>
          <w:szCs w:val="23"/>
        </w:rPr>
      </w:pPr>
      <w:r w:rsidRPr="0009086E">
        <w:rPr>
          <w:sz w:val="23"/>
          <w:szCs w:val="23"/>
        </w:rPr>
        <w:t>Hobby’s, Airstreams and Vans with Covers</w:t>
      </w:r>
      <w:r w:rsidRPr="0009086E">
        <w:rPr>
          <w:sz w:val="23"/>
          <w:szCs w:val="23"/>
        </w:rPr>
        <w:tab/>
      </w:r>
      <w:r w:rsidRPr="0009086E">
        <w:rPr>
          <w:sz w:val="23"/>
          <w:szCs w:val="23"/>
        </w:rPr>
        <w:tab/>
      </w:r>
      <w:r w:rsidRPr="0009086E">
        <w:rPr>
          <w:sz w:val="23"/>
          <w:szCs w:val="23"/>
        </w:rPr>
        <w:tab/>
      </w:r>
      <w:r w:rsidRPr="0009086E">
        <w:rPr>
          <w:sz w:val="23"/>
          <w:szCs w:val="23"/>
        </w:rPr>
        <w:tab/>
      </w:r>
      <w:r w:rsidRPr="0009086E">
        <w:rPr>
          <w:sz w:val="23"/>
          <w:szCs w:val="23"/>
        </w:rPr>
        <w:tab/>
      </w:r>
      <w:r w:rsidRPr="0009086E">
        <w:rPr>
          <w:sz w:val="23"/>
          <w:szCs w:val="23"/>
        </w:rPr>
        <w:tab/>
        <w:t>£10</w:t>
      </w:r>
    </w:p>
    <w:p w14:paraId="1F23CFCE" w14:textId="77777777" w:rsidR="000C4408" w:rsidRPr="0009086E" w:rsidRDefault="000C4408">
      <w:pPr>
        <w:rPr>
          <w:color w:val="44546A" w:themeColor="text2"/>
          <w:sz w:val="28"/>
          <w:u w:val="single"/>
        </w:rPr>
      </w:pPr>
      <w:r w:rsidRPr="0009086E">
        <w:rPr>
          <w:color w:val="44546A" w:themeColor="text2"/>
          <w:sz w:val="28"/>
          <w:u w:val="single"/>
        </w:rPr>
        <w:t>Notes</w:t>
      </w:r>
    </w:p>
    <w:p w14:paraId="3BE7DBF1" w14:textId="77777777" w:rsidR="000C4408" w:rsidRPr="0009086E" w:rsidRDefault="000C4408" w:rsidP="000C4408">
      <w:pPr>
        <w:pStyle w:val="ListParagraph"/>
        <w:numPr>
          <w:ilvl w:val="0"/>
          <w:numId w:val="1"/>
        </w:numPr>
        <w:rPr>
          <w:sz w:val="24"/>
          <w:szCs w:val="24"/>
        </w:rPr>
      </w:pPr>
      <w:r w:rsidRPr="0009086E">
        <w:rPr>
          <w:sz w:val="24"/>
          <w:szCs w:val="24"/>
        </w:rPr>
        <w:t>We require 48hrs notice for collection or delivery</w:t>
      </w:r>
    </w:p>
    <w:p w14:paraId="48ED78AD" w14:textId="77777777" w:rsidR="000C4408" w:rsidRPr="0009086E" w:rsidRDefault="000C4408" w:rsidP="000C4408">
      <w:pPr>
        <w:pStyle w:val="ListParagraph"/>
        <w:numPr>
          <w:ilvl w:val="0"/>
          <w:numId w:val="1"/>
        </w:numPr>
        <w:rPr>
          <w:sz w:val="24"/>
          <w:szCs w:val="24"/>
        </w:rPr>
      </w:pPr>
      <w:r w:rsidRPr="0009086E">
        <w:rPr>
          <w:sz w:val="24"/>
          <w:szCs w:val="24"/>
        </w:rPr>
        <w:t xml:space="preserve">The storage area can be accessed during the following times: </w:t>
      </w:r>
    </w:p>
    <w:p w14:paraId="593B73AA" w14:textId="77777777" w:rsidR="000C4408" w:rsidRPr="0009086E" w:rsidRDefault="000C4408" w:rsidP="000C4408">
      <w:pPr>
        <w:pStyle w:val="ListParagraph"/>
        <w:rPr>
          <w:sz w:val="24"/>
          <w:szCs w:val="24"/>
        </w:rPr>
      </w:pPr>
      <w:r w:rsidRPr="0009086E">
        <w:rPr>
          <w:sz w:val="24"/>
          <w:szCs w:val="24"/>
        </w:rPr>
        <w:t>8.30am to 6pm – April to September – 5pm on Sundays – Except by prior arrangement</w:t>
      </w:r>
    </w:p>
    <w:p w14:paraId="58D13366" w14:textId="77777777" w:rsidR="000C4408" w:rsidRPr="0009086E" w:rsidRDefault="000C4408" w:rsidP="000C4408">
      <w:pPr>
        <w:pStyle w:val="ListParagraph"/>
        <w:rPr>
          <w:sz w:val="24"/>
          <w:szCs w:val="24"/>
        </w:rPr>
      </w:pPr>
      <w:r w:rsidRPr="0009086E">
        <w:rPr>
          <w:sz w:val="24"/>
          <w:szCs w:val="24"/>
        </w:rPr>
        <w:t>9am to 5pm – October to March – 2.30pm on Sundays – Except by prior arrangement</w:t>
      </w:r>
    </w:p>
    <w:p w14:paraId="6CADA672" w14:textId="77777777" w:rsidR="000C4408" w:rsidRPr="0009086E" w:rsidRDefault="000C4408" w:rsidP="000C4408">
      <w:pPr>
        <w:pStyle w:val="ListParagraph"/>
        <w:numPr>
          <w:ilvl w:val="0"/>
          <w:numId w:val="1"/>
        </w:numPr>
        <w:rPr>
          <w:sz w:val="24"/>
          <w:szCs w:val="24"/>
        </w:rPr>
      </w:pPr>
      <w:r w:rsidRPr="0009086E">
        <w:rPr>
          <w:sz w:val="24"/>
          <w:szCs w:val="24"/>
        </w:rPr>
        <w:t>Vans in storage must be left with the legs raised</w:t>
      </w:r>
    </w:p>
    <w:p w14:paraId="5CD74DD0" w14:textId="77777777" w:rsidR="000C4408" w:rsidRPr="0009086E" w:rsidRDefault="000C4408" w:rsidP="000C4408">
      <w:pPr>
        <w:pStyle w:val="ListParagraph"/>
        <w:numPr>
          <w:ilvl w:val="0"/>
          <w:numId w:val="1"/>
        </w:numPr>
        <w:rPr>
          <w:sz w:val="24"/>
          <w:szCs w:val="24"/>
        </w:rPr>
      </w:pPr>
      <w:r w:rsidRPr="0009086E">
        <w:rPr>
          <w:sz w:val="24"/>
          <w:szCs w:val="24"/>
        </w:rPr>
        <w:t>Vans are stored at the owner’s risk and should be insured</w:t>
      </w:r>
    </w:p>
    <w:p w14:paraId="4AD0FBB4" w14:textId="77777777" w:rsidR="000C4408" w:rsidRPr="0009086E" w:rsidRDefault="000C4408" w:rsidP="000C4408">
      <w:pPr>
        <w:pStyle w:val="ListParagraph"/>
        <w:numPr>
          <w:ilvl w:val="0"/>
          <w:numId w:val="1"/>
        </w:numPr>
        <w:rPr>
          <w:sz w:val="24"/>
          <w:szCs w:val="24"/>
        </w:rPr>
      </w:pPr>
      <w:r w:rsidRPr="0009086E">
        <w:rPr>
          <w:sz w:val="24"/>
          <w:szCs w:val="24"/>
        </w:rPr>
        <w:t>A complete set of keys must be left at reception for emergency and maintenance access</w:t>
      </w:r>
    </w:p>
    <w:p w14:paraId="4E550BBF" w14:textId="77777777" w:rsidR="000C4408" w:rsidRPr="0009086E" w:rsidRDefault="000C4408" w:rsidP="000C4408">
      <w:pPr>
        <w:pStyle w:val="ListParagraph"/>
        <w:numPr>
          <w:ilvl w:val="0"/>
          <w:numId w:val="1"/>
        </w:numPr>
        <w:rPr>
          <w:sz w:val="24"/>
          <w:szCs w:val="24"/>
        </w:rPr>
      </w:pPr>
      <w:r w:rsidRPr="0009086E">
        <w:rPr>
          <w:sz w:val="24"/>
          <w:szCs w:val="24"/>
        </w:rPr>
        <w:t>All hitch locks, wheel locks, and jockey wheels must be serviced regularly and in good working condition</w:t>
      </w:r>
    </w:p>
    <w:p w14:paraId="2FB072AF" w14:textId="77777777" w:rsidR="000C4408" w:rsidRPr="0009086E" w:rsidRDefault="000C4408" w:rsidP="000C4408">
      <w:pPr>
        <w:pStyle w:val="ListParagraph"/>
        <w:numPr>
          <w:ilvl w:val="0"/>
          <w:numId w:val="1"/>
        </w:numPr>
        <w:rPr>
          <w:sz w:val="24"/>
          <w:szCs w:val="24"/>
        </w:rPr>
      </w:pPr>
      <w:r w:rsidRPr="0009086E">
        <w:rPr>
          <w:sz w:val="24"/>
          <w:szCs w:val="24"/>
        </w:rPr>
        <w:t>Maintenance and cleaning services are available on site at South Coast Caravans – prices on request</w:t>
      </w:r>
    </w:p>
    <w:p w14:paraId="1F2C6451" w14:textId="77777777" w:rsidR="000C4408" w:rsidRPr="0009086E" w:rsidRDefault="000C4408" w:rsidP="0009086E">
      <w:pPr>
        <w:jc w:val="center"/>
        <w:rPr>
          <w:b/>
          <w:color w:val="44546A" w:themeColor="text2"/>
          <w:sz w:val="24"/>
          <w:szCs w:val="24"/>
        </w:rPr>
      </w:pPr>
      <w:r w:rsidRPr="0009086E">
        <w:rPr>
          <w:b/>
          <w:color w:val="44546A" w:themeColor="text2"/>
          <w:sz w:val="24"/>
          <w:szCs w:val="24"/>
        </w:rPr>
        <w:t>A full set of terms and conditions are available on request and can be found on the back of the storage agreement that you signed for when bringing your caravan to us.</w:t>
      </w:r>
    </w:p>
    <w:sectPr w:rsidR="000C4408" w:rsidRPr="0009086E" w:rsidSect="0009086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C5686"/>
    <w:multiLevelType w:val="hybridMultilevel"/>
    <w:tmpl w:val="2EE097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08"/>
    <w:rsid w:val="0009086E"/>
    <w:rsid w:val="000C4408"/>
    <w:rsid w:val="00172A39"/>
    <w:rsid w:val="00260A0C"/>
    <w:rsid w:val="003219B9"/>
    <w:rsid w:val="005F4747"/>
    <w:rsid w:val="008D5827"/>
    <w:rsid w:val="00B61D21"/>
    <w:rsid w:val="00B87645"/>
    <w:rsid w:val="00C23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BB5BA"/>
  <w15:chartTrackingRefBased/>
  <w15:docId w15:val="{D59C374B-7A4B-4B5C-85BE-843BE965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Billett</dc:creator>
  <cp:keywords/>
  <dc:description/>
  <cp:lastModifiedBy>joe billett</cp:lastModifiedBy>
  <cp:revision>2</cp:revision>
  <cp:lastPrinted>2019-09-24T12:15:00Z</cp:lastPrinted>
  <dcterms:created xsi:type="dcterms:W3CDTF">2020-01-09T09:04:00Z</dcterms:created>
  <dcterms:modified xsi:type="dcterms:W3CDTF">2020-01-09T09:04:00Z</dcterms:modified>
</cp:coreProperties>
</file>